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0A" w:rsidRPr="0037220A" w:rsidRDefault="0037220A">
      <w:pPr>
        <w:rPr>
          <w:rFonts w:ascii="Arial" w:hAnsi="Arial" w:cs="Arial"/>
          <w:b/>
          <w:color w:val="00B0F0"/>
          <w:sz w:val="32"/>
        </w:rPr>
      </w:pPr>
      <w:r w:rsidRPr="0037220A">
        <w:rPr>
          <w:rFonts w:ascii="Arial" w:hAnsi="Arial" w:cs="Arial"/>
          <w:b/>
          <w:color w:val="00B0F0"/>
          <w:sz w:val="32"/>
        </w:rPr>
        <w:t>ACTIVIDAD 2020 PUENTES GLOBAL</w:t>
      </w:r>
    </w:p>
    <w:p w:rsidR="0037220A" w:rsidRDefault="00E6549B" w:rsidP="00E6549B">
      <w:pPr>
        <w:jc w:val="both"/>
        <w:rPr>
          <w:rFonts w:ascii="Arial" w:hAnsi="Arial" w:cs="Arial"/>
        </w:rPr>
      </w:pPr>
      <w:r>
        <w:rPr>
          <w:rFonts w:ascii="Arial" w:hAnsi="Arial" w:cs="Arial"/>
        </w:rPr>
        <w:t xml:space="preserve">2020 ha sido para Puentes Global como para tantas otras entidades un año </w:t>
      </w:r>
      <w:r w:rsidR="0037711C">
        <w:rPr>
          <w:rFonts w:ascii="Arial" w:hAnsi="Arial" w:cs="Arial"/>
        </w:rPr>
        <w:t>difícil</w:t>
      </w:r>
      <w:r>
        <w:rPr>
          <w:rFonts w:ascii="Arial" w:hAnsi="Arial" w:cs="Arial"/>
        </w:rPr>
        <w:t xml:space="preserve">. El confinamiento de Marzo llegó en una fase de crecimiento de nuestra actividad, </w:t>
      </w:r>
      <w:r w:rsidR="0037711C">
        <w:rPr>
          <w:rFonts w:ascii="Arial" w:hAnsi="Arial" w:cs="Arial"/>
        </w:rPr>
        <w:t xml:space="preserve">sobre todo en </w:t>
      </w:r>
      <w:r>
        <w:rPr>
          <w:rFonts w:ascii="Arial" w:hAnsi="Arial" w:cs="Arial"/>
        </w:rPr>
        <w:t xml:space="preserve">FP y </w:t>
      </w:r>
      <w:r w:rsidR="0037711C">
        <w:rPr>
          <w:rFonts w:ascii="Arial" w:hAnsi="Arial" w:cs="Arial"/>
        </w:rPr>
        <w:t xml:space="preserve">en </w:t>
      </w:r>
      <w:r>
        <w:rPr>
          <w:rFonts w:ascii="Arial" w:hAnsi="Arial" w:cs="Arial"/>
        </w:rPr>
        <w:t xml:space="preserve">prestación de servicios de consultoría a emprendedores de base y </w:t>
      </w:r>
      <w:proofErr w:type="spellStart"/>
      <w:r>
        <w:rPr>
          <w:rFonts w:ascii="Arial" w:hAnsi="Arial" w:cs="Arial"/>
        </w:rPr>
        <w:t>micronegocios</w:t>
      </w:r>
      <w:proofErr w:type="spellEnd"/>
      <w:r>
        <w:rPr>
          <w:rFonts w:ascii="Arial" w:hAnsi="Arial" w:cs="Arial"/>
        </w:rPr>
        <w:t xml:space="preserve"> apoyándonos en estudiantes voluntarios de IE.</w:t>
      </w:r>
    </w:p>
    <w:p w:rsidR="00E6549B" w:rsidRDefault="00E6549B" w:rsidP="00E6549B">
      <w:pPr>
        <w:jc w:val="both"/>
        <w:rPr>
          <w:rFonts w:ascii="Arial" w:hAnsi="Arial" w:cs="Arial"/>
        </w:rPr>
      </w:pPr>
      <w:r>
        <w:rPr>
          <w:rFonts w:ascii="Arial" w:hAnsi="Arial" w:cs="Arial"/>
        </w:rPr>
        <w:t>En los meses entre marzo y final de curso, hacia julio, el esfuerzo estuvo en resistir y retener por lo menos una base de actividad; entre septiembre de 2020 y diciembre de 2021, y previendo el nuevo entorno, comenzamos un proceso de reorientación de nuestra actividad, partiendo de constatar que podíamos, y por lo tanto debíamos, hacer un esfuerzo para llevar nuestro apoyo a más personas y colectivos. Aproximadamente desde enero de 2021 estamos en ese proceso de reorientación, y esperamos asentarnos en un nuevo escenario y con un nuevo enfoque a partir de septiembre, iniciando el nuevo curso escolar.</w:t>
      </w:r>
    </w:p>
    <w:p w:rsidR="0037220A" w:rsidRPr="0037220A" w:rsidRDefault="00E6549B" w:rsidP="00E6549B">
      <w:pPr>
        <w:jc w:val="both"/>
        <w:rPr>
          <w:rFonts w:ascii="Arial" w:hAnsi="Arial" w:cs="Arial"/>
        </w:rPr>
      </w:pPr>
      <w:r>
        <w:rPr>
          <w:rFonts w:ascii="Arial" w:hAnsi="Arial" w:cs="Arial"/>
        </w:rPr>
        <w:t>Se describen las líneas de actividad en que hemos venido trabajando este 2020.</w:t>
      </w:r>
    </w:p>
    <w:p w:rsidR="004D6E6A" w:rsidRPr="00E6549B" w:rsidRDefault="00E6549B">
      <w:pPr>
        <w:rPr>
          <w:rFonts w:ascii="Arial" w:hAnsi="Arial" w:cs="Arial"/>
          <w:b/>
          <w:color w:val="00B0F0"/>
        </w:rPr>
      </w:pPr>
      <w:r w:rsidRPr="00E6549B">
        <w:rPr>
          <w:rFonts w:ascii="Arial" w:hAnsi="Arial" w:cs="Arial"/>
          <w:b/>
          <w:color w:val="00B0F0"/>
        </w:rPr>
        <w:t>Formación profesional</w:t>
      </w:r>
    </w:p>
    <w:p w:rsidR="00E6549B" w:rsidRDefault="00E6549B" w:rsidP="00E6549B">
      <w:pPr>
        <w:jc w:val="both"/>
        <w:rPr>
          <w:rFonts w:ascii="Arial" w:hAnsi="Arial" w:cs="Arial"/>
        </w:rPr>
      </w:pPr>
      <w:r>
        <w:rPr>
          <w:rFonts w:ascii="Arial" w:hAnsi="Arial" w:cs="Arial"/>
        </w:rPr>
        <w:t xml:space="preserve">A partir de enero de 2020 continuamos trabajando con alumnos del </w:t>
      </w:r>
      <w:r w:rsidR="0037711C">
        <w:rPr>
          <w:rFonts w:ascii="Arial" w:hAnsi="Arial" w:cs="Arial"/>
        </w:rPr>
        <w:t>IES</w:t>
      </w:r>
      <w:r>
        <w:rPr>
          <w:rFonts w:ascii="Arial" w:hAnsi="Arial" w:cs="Arial"/>
        </w:rPr>
        <w:t xml:space="preserve"> </w:t>
      </w:r>
      <w:r w:rsidR="0037711C">
        <w:rPr>
          <w:rFonts w:ascii="Arial" w:hAnsi="Arial" w:cs="Arial"/>
        </w:rPr>
        <w:t xml:space="preserve">Clara del Rey, un centro </w:t>
      </w:r>
      <w:r>
        <w:rPr>
          <w:rFonts w:ascii="Arial" w:hAnsi="Arial" w:cs="Arial"/>
        </w:rPr>
        <w:t>de FP, apoyándoles, mediante tutorías, en el desarrollo de sus proyectos de emprendimiento. Comenzamos trabajando con unos 60 alumnos organizados en 20 proyectos, la mayoría de los cuales son proyectos de equipo.</w:t>
      </w:r>
    </w:p>
    <w:p w:rsidR="00E6549B" w:rsidRDefault="00E6549B" w:rsidP="00E6549B">
      <w:pPr>
        <w:jc w:val="both"/>
        <w:rPr>
          <w:rFonts w:ascii="Arial" w:hAnsi="Arial" w:cs="Arial"/>
        </w:rPr>
      </w:pPr>
      <w:r>
        <w:rPr>
          <w:rFonts w:ascii="Arial" w:hAnsi="Arial" w:cs="Arial"/>
        </w:rPr>
        <w:t>El trabajo avanza</w:t>
      </w:r>
      <w:r w:rsidR="0037711C">
        <w:rPr>
          <w:rFonts w:ascii="Arial" w:hAnsi="Arial" w:cs="Arial"/>
        </w:rPr>
        <w:t xml:space="preserve"> normalmente, con sesiones semanales. Algunos proyectos, como es de esperar, abandonan. A partir de marzo de 2020, cuando se produce el confinamiento y el cierre del centro, pretendemos seguir con el trabajo. </w:t>
      </w:r>
    </w:p>
    <w:p w:rsidR="0037711C" w:rsidRDefault="0037711C" w:rsidP="00E6549B">
      <w:pPr>
        <w:jc w:val="both"/>
        <w:rPr>
          <w:rFonts w:ascii="Arial" w:hAnsi="Arial" w:cs="Arial"/>
        </w:rPr>
      </w:pPr>
      <w:r>
        <w:rPr>
          <w:rFonts w:ascii="Arial" w:hAnsi="Arial" w:cs="Arial"/>
        </w:rPr>
        <w:t>Esto no resulta fácil, porque muchos alumnos unen a sus responsabilidades educativas en un entorno totalmente nuevo las responsabilidades laborales que ya tenían más las cargas familiares que algunos tienen que asumir. Esto, junto al entorno de incertidumbre que se produce, hace que muchos de los equipos decidan abandonar. Conseguimos llegar a final de curso con seis proyectos, pero por desgracia no se cumplen los objetivos inicialmente previstos.</w:t>
      </w:r>
    </w:p>
    <w:p w:rsidR="0037711C" w:rsidRDefault="0037711C" w:rsidP="00E6549B">
      <w:pPr>
        <w:jc w:val="both"/>
        <w:rPr>
          <w:rFonts w:ascii="Arial" w:hAnsi="Arial" w:cs="Arial"/>
        </w:rPr>
      </w:pPr>
      <w:r>
        <w:rPr>
          <w:rFonts w:ascii="Arial" w:hAnsi="Arial" w:cs="Arial"/>
        </w:rPr>
        <w:t xml:space="preserve">En Septiembre cambia la dirección del centro, que decide que no va a seguir con esta iniciativa. Desde finales del curso 2019-2020 estábamos preparándonos para comenzar nuestra actividad en el IES Vallecas – </w:t>
      </w:r>
      <w:proofErr w:type="spellStart"/>
      <w:r>
        <w:rPr>
          <w:rFonts w:ascii="Arial" w:hAnsi="Arial" w:cs="Arial"/>
        </w:rPr>
        <w:t>Magerit</w:t>
      </w:r>
      <w:proofErr w:type="spellEnd"/>
      <w:r>
        <w:rPr>
          <w:rFonts w:ascii="Arial" w:hAnsi="Arial" w:cs="Arial"/>
        </w:rPr>
        <w:t>, donde comenzamos a trabajar en septiembre, y hemos continuado todo el curso.</w:t>
      </w:r>
    </w:p>
    <w:p w:rsidR="0037711C" w:rsidRDefault="0037711C" w:rsidP="00E6549B">
      <w:pPr>
        <w:jc w:val="both"/>
        <w:rPr>
          <w:rFonts w:ascii="Arial" w:hAnsi="Arial" w:cs="Arial"/>
        </w:rPr>
      </w:pPr>
      <w:r>
        <w:rPr>
          <w:rFonts w:ascii="Arial" w:hAnsi="Arial" w:cs="Arial"/>
        </w:rPr>
        <w:t>Nos planteábamos el trabajo en este centro en tres grandes etapas con tres objetivos principales: entre septiembre y diciembre de 2020 conocer al alumnado a través de una serie de actividades en el aula que nos permitieran conocer de primera mano su perfil; entre enero y marzo de 2021, llevar a cabo una actividad, centrada en el entrenamiento de habilidades personales y, entre abril y junio de 2021 diseñar la intervención para el curso 2021-2022 y siguientes.</w:t>
      </w:r>
    </w:p>
    <w:p w:rsidR="0037711C" w:rsidRDefault="0037711C" w:rsidP="00E6549B">
      <w:pPr>
        <w:jc w:val="both"/>
        <w:rPr>
          <w:rFonts w:ascii="Arial" w:hAnsi="Arial" w:cs="Arial"/>
        </w:rPr>
      </w:pPr>
      <w:r>
        <w:rPr>
          <w:rFonts w:ascii="Arial" w:hAnsi="Arial" w:cs="Arial"/>
        </w:rPr>
        <w:t>Entre septiembre y diciembre llevamos a cabo actividades que nos permitieron conocer al alumnado: talleres sobre desarrollo de marca profesional digital (</w:t>
      </w:r>
      <w:proofErr w:type="spellStart"/>
      <w:r>
        <w:rPr>
          <w:rFonts w:ascii="Arial" w:hAnsi="Arial" w:cs="Arial"/>
        </w:rPr>
        <w:t>LinkedIn</w:t>
      </w:r>
      <w:proofErr w:type="spellEnd"/>
      <w:r>
        <w:rPr>
          <w:rFonts w:ascii="Arial" w:hAnsi="Arial" w:cs="Arial"/>
        </w:rPr>
        <w:t xml:space="preserve">), </w:t>
      </w:r>
      <w:r>
        <w:rPr>
          <w:rFonts w:ascii="Arial" w:hAnsi="Arial" w:cs="Arial"/>
        </w:rPr>
        <w:lastRenderedPageBreak/>
        <w:t>sesiones de generación de ideas en el aula y charlas de presentación de nuestra actividad nos permitieron llegar a unos 100 alumnos en unas condiciones, impuestas por la situación de pandemia, que no fueron fáciles. Pero ahora podemos decir que estamos asentados en este Centro.</w:t>
      </w:r>
    </w:p>
    <w:p w:rsidR="0037220A" w:rsidRDefault="0037220A">
      <w:pPr>
        <w:rPr>
          <w:rFonts w:ascii="Arial" w:hAnsi="Arial" w:cs="Arial"/>
          <w:b/>
          <w:color w:val="00B0F0"/>
        </w:rPr>
      </w:pPr>
      <w:r w:rsidRPr="00E14306">
        <w:rPr>
          <w:rFonts w:ascii="Arial" w:hAnsi="Arial" w:cs="Arial"/>
          <w:b/>
          <w:color w:val="00B0F0"/>
        </w:rPr>
        <w:t>Colaboración con IE</w:t>
      </w:r>
      <w:r w:rsidR="00E14306">
        <w:rPr>
          <w:rFonts w:ascii="Arial" w:hAnsi="Arial" w:cs="Arial"/>
          <w:b/>
          <w:color w:val="00B0F0"/>
        </w:rPr>
        <w:t xml:space="preserve"> – </w:t>
      </w:r>
      <w:proofErr w:type="spellStart"/>
      <w:r w:rsidR="00E14306">
        <w:rPr>
          <w:rFonts w:ascii="Arial" w:hAnsi="Arial" w:cs="Arial"/>
          <w:b/>
          <w:color w:val="00B0F0"/>
        </w:rPr>
        <w:t>Capstones</w:t>
      </w:r>
      <w:proofErr w:type="spellEnd"/>
      <w:r w:rsidR="00E14306">
        <w:rPr>
          <w:rFonts w:ascii="Arial" w:hAnsi="Arial" w:cs="Arial"/>
          <w:b/>
          <w:color w:val="00B0F0"/>
        </w:rPr>
        <w:t xml:space="preserve"> e </w:t>
      </w:r>
      <w:proofErr w:type="spellStart"/>
      <w:r w:rsidR="00E14306">
        <w:rPr>
          <w:rFonts w:ascii="Arial" w:hAnsi="Arial" w:cs="Arial"/>
          <w:b/>
          <w:color w:val="00B0F0"/>
        </w:rPr>
        <w:t>Impact</w:t>
      </w:r>
      <w:proofErr w:type="spellEnd"/>
      <w:r w:rsidR="00E14306">
        <w:rPr>
          <w:rFonts w:ascii="Arial" w:hAnsi="Arial" w:cs="Arial"/>
          <w:b/>
          <w:color w:val="00B0F0"/>
        </w:rPr>
        <w:t xml:space="preserve"> </w:t>
      </w:r>
      <w:proofErr w:type="spellStart"/>
      <w:r w:rsidR="00E14306">
        <w:rPr>
          <w:rFonts w:ascii="Arial" w:hAnsi="Arial" w:cs="Arial"/>
          <w:b/>
          <w:color w:val="00B0F0"/>
        </w:rPr>
        <w:t>Projects</w:t>
      </w:r>
      <w:proofErr w:type="spellEnd"/>
    </w:p>
    <w:p w:rsidR="008E42CE" w:rsidRDefault="00E14306" w:rsidP="008E42CE">
      <w:pPr>
        <w:jc w:val="both"/>
        <w:rPr>
          <w:rFonts w:ascii="Arial" w:hAnsi="Arial" w:cs="Arial"/>
        </w:rPr>
      </w:pPr>
      <w:r>
        <w:rPr>
          <w:rFonts w:ascii="Arial" w:hAnsi="Arial" w:cs="Arial"/>
        </w:rPr>
        <w:t xml:space="preserve">Entre enero y junio de 2020 el director de Puentes Global </w:t>
      </w:r>
      <w:proofErr w:type="spellStart"/>
      <w:r>
        <w:rPr>
          <w:rFonts w:ascii="Arial" w:hAnsi="Arial" w:cs="Arial"/>
        </w:rPr>
        <w:t>mentorizó</w:t>
      </w:r>
      <w:proofErr w:type="spellEnd"/>
      <w:r>
        <w:rPr>
          <w:rFonts w:ascii="Arial" w:hAnsi="Arial" w:cs="Arial"/>
        </w:rPr>
        <w:t xml:space="preserve"> un </w:t>
      </w:r>
      <w:proofErr w:type="spellStart"/>
      <w:r>
        <w:rPr>
          <w:rFonts w:ascii="Arial" w:hAnsi="Arial" w:cs="Arial"/>
        </w:rPr>
        <w:t>Capstone</w:t>
      </w:r>
      <w:proofErr w:type="spellEnd"/>
      <w:r>
        <w:rPr>
          <w:rFonts w:ascii="Arial" w:hAnsi="Arial" w:cs="Arial"/>
        </w:rPr>
        <w:t xml:space="preserve"> (TFG) del Grado de Relaciones Internacionales de IE, un </w:t>
      </w:r>
      <w:proofErr w:type="spellStart"/>
      <w:r>
        <w:rPr>
          <w:rFonts w:ascii="Arial" w:hAnsi="Arial" w:cs="Arial"/>
        </w:rPr>
        <w:t>Capstone</w:t>
      </w:r>
      <w:proofErr w:type="spellEnd"/>
      <w:r>
        <w:rPr>
          <w:rFonts w:ascii="Arial" w:hAnsi="Arial" w:cs="Arial"/>
        </w:rPr>
        <w:t xml:space="preserve"> (TFM) del </w:t>
      </w:r>
      <w:proofErr w:type="spellStart"/>
      <w:r>
        <w:rPr>
          <w:rFonts w:ascii="Arial" w:hAnsi="Arial" w:cs="Arial"/>
        </w:rPr>
        <w:t>Ma</w:t>
      </w:r>
      <w:r w:rsidR="008E42CE">
        <w:rPr>
          <w:rFonts w:ascii="Arial" w:hAnsi="Arial" w:cs="Arial"/>
        </w:rPr>
        <w:t>ster</w:t>
      </w:r>
      <w:proofErr w:type="spellEnd"/>
      <w:r w:rsidR="008E42CE">
        <w:rPr>
          <w:rFonts w:ascii="Arial" w:hAnsi="Arial" w:cs="Arial"/>
        </w:rPr>
        <w:t xml:space="preserve"> en Desarrollo Internacional y otro del </w:t>
      </w:r>
      <w:proofErr w:type="spellStart"/>
      <w:r w:rsidR="008E42CE">
        <w:rPr>
          <w:rFonts w:ascii="Arial" w:hAnsi="Arial" w:cs="Arial"/>
        </w:rPr>
        <w:t>Master</w:t>
      </w:r>
      <w:proofErr w:type="spellEnd"/>
      <w:r w:rsidR="008E42CE">
        <w:rPr>
          <w:rFonts w:ascii="Arial" w:hAnsi="Arial" w:cs="Arial"/>
        </w:rPr>
        <w:t xml:space="preserve"> en Relaciones Internacionales. En total, participaron 10 alumnos en estos </w:t>
      </w:r>
      <w:proofErr w:type="spellStart"/>
      <w:r w:rsidR="008E42CE">
        <w:rPr>
          <w:rFonts w:ascii="Arial" w:hAnsi="Arial" w:cs="Arial"/>
        </w:rPr>
        <w:t>Capstone</w:t>
      </w:r>
      <w:proofErr w:type="spellEnd"/>
      <w:r w:rsidR="008E42CE">
        <w:rPr>
          <w:rFonts w:ascii="Arial" w:hAnsi="Arial" w:cs="Arial"/>
        </w:rPr>
        <w:t>.</w:t>
      </w:r>
    </w:p>
    <w:p w:rsidR="008E42CE" w:rsidRDefault="008E42CE" w:rsidP="008E42CE">
      <w:pPr>
        <w:jc w:val="both"/>
        <w:rPr>
          <w:rFonts w:ascii="Arial" w:hAnsi="Arial" w:cs="Arial"/>
        </w:rPr>
      </w:pPr>
      <w:r>
        <w:rPr>
          <w:rFonts w:ascii="Arial" w:hAnsi="Arial" w:cs="Arial"/>
        </w:rPr>
        <w:t xml:space="preserve">El </w:t>
      </w:r>
      <w:proofErr w:type="spellStart"/>
      <w:r>
        <w:rPr>
          <w:rFonts w:ascii="Arial" w:hAnsi="Arial" w:cs="Arial"/>
        </w:rPr>
        <w:t>Capstone</w:t>
      </w:r>
      <w:proofErr w:type="spellEnd"/>
      <w:r>
        <w:rPr>
          <w:rFonts w:ascii="Arial" w:hAnsi="Arial" w:cs="Arial"/>
        </w:rPr>
        <w:t xml:space="preserve"> BIR se centró en analizar la actividad de Puentes Global, sobre el esquema de la cadena de valor, y proponer mejoras, que fueran válidas para entidades similares a PG en cuanto a su tamaño, ámbito terr</w:t>
      </w:r>
      <w:r w:rsidR="00246B3C">
        <w:rPr>
          <w:rFonts w:ascii="Arial" w:hAnsi="Arial" w:cs="Arial"/>
        </w:rPr>
        <w:t xml:space="preserve">itorial o áreas de intervención. En concreto, se hicieron propuestas de mejora en </w:t>
      </w:r>
      <w:proofErr w:type="spellStart"/>
      <w:r w:rsidR="00246B3C">
        <w:rPr>
          <w:rFonts w:ascii="Arial" w:hAnsi="Arial" w:cs="Arial"/>
        </w:rPr>
        <w:t>branding</w:t>
      </w:r>
      <w:proofErr w:type="spellEnd"/>
      <w:r w:rsidR="00246B3C">
        <w:rPr>
          <w:rFonts w:ascii="Arial" w:hAnsi="Arial" w:cs="Arial"/>
        </w:rPr>
        <w:t xml:space="preserve"> / comunicación, captación y retención de recursos humanos y </w:t>
      </w:r>
      <w:proofErr w:type="spellStart"/>
      <w:r w:rsidR="00246B3C">
        <w:rPr>
          <w:rFonts w:ascii="Arial" w:hAnsi="Arial" w:cs="Arial"/>
        </w:rPr>
        <w:t>fundraising</w:t>
      </w:r>
      <w:proofErr w:type="spellEnd"/>
      <w:r w:rsidR="00246B3C">
        <w:rPr>
          <w:rFonts w:ascii="Arial" w:hAnsi="Arial" w:cs="Arial"/>
        </w:rPr>
        <w:t xml:space="preserve">. </w:t>
      </w:r>
    </w:p>
    <w:p w:rsidR="008E42CE" w:rsidRDefault="00246B3C" w:rsidP="008E42CE">
      <w:pPr>
        <w:jc w:val="both"/>
        <w:rPr>
          <w:rFonts w:ascii="Arial" w:hAnsi="Arial" w:cs="Arial"/>
        </w:rPr>
      </w:pPr>
      <w:r>
        <w:rPr>
          <w:rFonts w:ascii="Arial" w:hAnsi="Arial" w:cs="Arial"/>
        </w:rPr>
        <w:t xml:space="preserve">Una de las estudiantes de este </w:t>
      </w:r>
      <w:proofErr w:type="spellStart"/>
      <w:r>
        <w:rPr>
          <w:rFonts w:ascii="Arial" w:hAnsi="Arial" w:cs="Arial"/>
        </w:rPr>
        <w:t>Capstone</w:t>
      </w:r>
      <w:proofErr w:type="spellEnd"/>
      <w:r>
        <w:rPr>
          <w:rFonts w:ascii="Arial" w:hAnsi="Arial" w:cs="Arial"/>
        </w:rPr>
        <w:t>, de hecho, se incorporó al poco de finalizar el mismo al equipo de Puentes Global, precisamente para llevar a la práctica las propuestas de este equipo.</w:t>
      </w:r>
    </w:p>
    <w:p w:rsidR="00246B3C" w:rsidRDefault="00246B3C" w:rsidP="008E42CE">
      <w:pPr>
        <w:jc w:val="both"/>
        <w:rPr>
          <w:rFonts w:ascii="Arial" w:hAnsi="Arial" w:cs="Arial"/>
        </w:rPr>
      </w:pPr>
      <w:r>
        <w:rPr>
          <w:rFonts w:ascii="Arial" w:hAnsi="Arial" w:cs="Arial"/>
        </w:rPr>
        <w:t xml:space="preserve">El </w:t>
      </w:r>
      <w:proofErr w:type="spellStart"/>
      <w:r>
        <w:rPr>
          <w:rFonts w:ascii="Arial" w:hAnsi="Arial" w:cs="Arial"/>
        </w:rPr>
        <w:t>Capstone</w:t>
      </w:r>
      <w:proofErr w:type="spellEnd"/>
      <w:r>
        <w:rPr>
          <w:rFonts w:ascii="Arial" w:hAnsi="Arial" w:cs="Arial"/>
        </w:rPr>
        <w:t xml:space="preserve"> MID consistía en un proyecto de prospectiva. Se trataba de determinar, partiendo de un análisis histórico de los flujos migratorios y de las distintas políticas aplicadas, en concreto en la UE, cuáles podían ser las tendencias de políticas migratorias a futuro. El escenario fue sacudido por la “explosión” que supuso la pandemia, y las alumnas tuvieron que hacer frente a un escenario que mutaba semana a semana. Supieron ver, más allá de la situación concreta, las tendencias de fondo, y plantear propuestas interesantes en este sentido.</w:t>
      </w:r>
    </w:p>
    <w:p w:rsidR="00246B3C" w:rsidRDefault="00246B3C" w:rsidP="008E42CE">
      <w:pPr>
        <w:jc w:val="both"/>
        <w:rPr>
          <w:rFonts w:ascii="Arial" w:hAnsi="Arial" w:cs="Arial"/>
        </w:rPr>
      </w:pPr>
      <w:r>
        <w:rPr>
          <w:rFonts w:ascii="Arial" w:hAnsi="Arial" w:cs="Arial"/>
        </w:rPr>
        <w:t xml:space="preserve">El </w:t>
      </w:r>
      <w:proofErr w:type="spellStart"/>
      <w:r>
        <w:rPr>
          <w:rFonts w:ascii="Arial" w:hAnsi="Arial" w:cs="Arial"/>
        </w:rPr>
        <w:t>Capstone</w:t>
      </w:r>
      <w:proofErr w:type="spellEnd"/>
      <w:r>
        <w:rPr>
          <w:rFonts w:ascii="Arial" w:hAnsi="Arial" w:cs="Arial"/>
        </w:rPr>
        <w:t xml:space="preserve"> MIR partía de analizar el servicio que ofrecía Puentes Global, partiendo de que cubre tan solo determinadas necesidades de nuestros usuarios. Identificaba dichas necesidades y proponían una estrategia de colaboración para diseñar un Programa 360º que, implicando distintas iniciativas sociales, diera respuestas más completas. Aunque este proyecto también se vio afectado por el confinamiento, las bases de las conclusiones del mismo nos </w:t>
      </w:r>
      <w:proofErr w:type="gramStart"/>
      <w:r>
        <w:rPr>
          <w:rFonts w:ascii="Arial" w:hAnsi="Arial" w:cs="Arial"/>
        </w:rPr>
        <w:t>ha</w:t>
      </w:r>
      <w:proofErr w:type="gramEnd"/>
      <w:r>
        <w:rPr>
          <w:rFonts w:ascii="Arial" w:hAnsi="Arial" w:cs="Arial"/>
        </w:rPr>
        <w:t xml:space="preserve"> permitido profundizar en nuestra estrategia de colaboración, diversificando nuestro ámbito de actuación.</w:t>
      </w:r>
    </w:p>
    <w:p w:rsidR="00246B3C" w:rsidRDefault="00246B3C" w:rsidP="00246B3C">
      <w:pPr>
        <w:jc w:val="both"/>
        <w:rPr>
          <w:rFonts w:ascii="Arial" w:hAnsi="Arial" w:cs="Arial"/>
        </w:rPr>
      </w:pPr>
      <w:r w:rsidRPr="00246B3C">
        <w:rPr>
          <w:rFonts w:ascii="Arial" w:hAnsi="Arial" w:cs="Arial"/>
        </w:rPr>
        <w:t>Entre Abril-Junio y Septie</w:t>
      </w:r>
      <w:r>
        <w:rPr>
          <w:rFonts w:ascii="Arial" w:hAnsi="Arial" w:cs="Arial"/>
        </w:rPr>
        <w:t xml:space="preserve">mbre Diciembre llevamos a cabo 6 proyectos de consultoría en el marco del </w:t>
      </w:r>
      <w:proofErr w:type="spellStart"/>
      <w:r>
        <w:rPr>
          <w:rFonts w:ascii="Arial" w:hAnsi="Arial" w:cs="Arial"/>
        </w:rPr>
        <w:t>Impact</w:t>
      </w:r>
      <w:proofErr w:type="spellEnd"/>
      <w:r>
        <w:rPr>
          <w:rFonts w:ascii="Arial" w:hAnsi="Arial" w:cs="Arial"/>
        </w:rPr>
        <w:t xml:space="preserve"> Project, en el que participaron unos 20 estudiantes. Una tendencia que se iba marcando en relación a los </w:t>
      </w:r>
      <w:proofErr w:type="spellStart"/>
      <w:r>
        <w:rPr>
          <w:rFonts w:ascii="Arial" w:hAnsi="Arial" w:cs="Arial"/>
        </w:rPr>
        <w:t>Impact</w:t>
      </w:r>
      <w:proofErr w:type="spellEnd"/>
      <w:r>
        <w:rPr>
          <w:rFonts w:ascii="Arial" w:hAnsi="Arial" w:cs="Arial"/>
        </w:rPr>
        <w:t xml:space="preserve"> Project es que comenzábamos a colaborar con entidades sociales, más que con </w:t>
      </w:r>
      <w:proofErr w:type="spellStart"/>
      <w:r>
        <w:rPr>
          <w:rFonts w:ascii="Arial" w:hAnsi="Arial" w:cs="Arial"/>
        </w:rPr>
        <w:t>microemprendedores</w:t>
      </w:r>
      <w:proofErr w:type="spellEnd"/>
      <w:r>
        <w:rPr>
          <w:rFonts w:ascii="Arial" w:hAnsi="Arial" w:cs="Arial"/>
        </w:rPr>
        <w:t xml:space="preserve">, buscando un mayor impacto en esta línea. Esta tendencia, desgraciadamente, fue truncada por el confinamiento. </w:t>
      </w:r>
    </w:p>
    <w:p w:rsidR="008F02FD" w:rsidRDefault="00246B3C" w:rsidP="00246B3C">
      <w:pPr>
        <w:jc w:val="both"/>
        <w:rPr>
          <w:rFonts w:ascii="Arial" w:hAnsi="Arial" w:cs="Arial"/>
        </w:rPr>
      </w:pPr>
      <w:r>
        <w:rPr>
          <w:rFonts w:ascii="Arial" w:hAnsi="Arial" w:cs="Arial"/>
        </w:rPr>
        <w:t xml:space="preserve">En 2020 planeábamos que nuestra actividad de consultoría a </w:t>
      </w:r>
      <w:proofErr w:type="spellStart"/>
      <w:r>
        <w:rPr>
          <w:rFonts w:ascii="Arial" w:hAnsi="Arial" w:cs="Arial"/>
        </w:rPr>
        <w:t>micronegocios</w:t>
      </w:r>
      <w:proofErr w:type="spellEnd"/>
      <w:r>
        <w:rPr>
          <w:rFonts w:ascii="Arial" w:hAnsi="Arial" w:cs="Arial"/>
        </w:rPr>
        <w:t xml:space="preserve"> y emprendedores de base, para la que contábamos con el apoyo de estudiantes voluntarios del IE, alcanzara niveles </w:t>
      </w:r>
      <w:r w:rsidR="008F02FD">
        <w:rPr>
          <w:rFonts w:ascii="Arial" w:hAnsi="Arial" w:cs="Arial"/>
        </w:rPr>
        <w:t xml:space="preserve">importantes. Planeábamos lanzar entre 20 y 25 proyectos, implicando a un centenar de estudiantes. Así, en enero lanzamos 6 proyectos, con 24 estudiantes. </w:t>
      </w:r>
    </w:p>
    <w:p w:rsidR="00246B3C" w:rsidRDefault="008F02FD" w:rsidP="00246B3C">
      <w:pPr>
        <w:jc w:val="both"/>
        <w:rPr>
          <w:rFonts w:ascii="Arial" w:hAnsi="Arial" w:cs="Arial"/>
        </w:rPr>
      </w:pPr>
      <w:r>
        <w:rPr>
          <w:rFonts w:ascii="Arial" w:hAnsi="Arial" w:cs="Arial"/>
        </w:rPr>
        <w:lastRenderedPageBreak/>
        <w:t xml:space="preserve">Por desgracia, el confinamiento a partir de marzo no sólo supuso dificultades operativas para los proyectos en marcha, si no que nos impidió lanzar nuevos proyectos. </w:t>
      </w:r>
    </w:p>
    <w:p w:rsidR="0037220A" w:rsidRDefault="0037220A">
      <w:pPr>
        <w:rPr>
          <w:rFonts w:ascii="Arial" w:hAnsi="Arial" w:cs="Arial"/>
          <w:b/>
          <w:color w:val="00B0F0"/>
        </w:rPr>
      </w:pPr>
      <w:proofErr w:type="spellStart"/>
      <w:r w:rsidRPr="008F02FD">
        <w:rPr>
          <w:rFonts w:ascii="Arial" w:hAnsi="Arial" w:cs="Arial"/>
          <w:b/>
          <w:color w:val="00B0F0"/>
        </w:rPr>
        <w:t>Skillsbuild</w:t>
      </w:r>
      <w:proofErr w:type="spellEnd"/>
    </w:p>
    <w:p w:rsidR="008F02FD" w:rsidRDefault="008F02FD" w:rsidP="008F02FD">
      <w:pPr>
        <w:jc w:val="both"/>
        <w:rPr>
          <w:rFonts w:ascii="Arial" w:hAnsi="Arial" w:cs="Arial"/>
        </w:rPr>
      </w:pPr>
      <w:r>
        <w:rPr>
          <w:rFonts w:ascii="Arial" w:hAnsi="Arial" w:cs="Arial"/>
        </w:rPr>
        <w:t>A partir de mayo surgió una oportunidad muy interesante, que si bien empezó siendo algo reducido, según pasa el tiempo vamos viendo que puede ser una pieza muy importante en nuestra actividad.</w:t>
      </w:r>
    </w:p>
    <w:p w:rsidR="008F02FD" w:rsidRDefault="008F02FD" w:rsidP="008F02FD">
      <w:pPr>
        <w:jc w:val="both"/>
        <w:rPr>
          <w:rFonts w:ascii="Arial" w:hAnsi="Arial" w:cs="Arial"/>
        </w:rPr>
      </w:pPr>
      <w:r>
        <w:rPr>
          <w:rFonts w:ascii="Arial" w:hAnsi="Arial" w:cs="Arial"/>
        </w:rPr>
        <w:t xml:space="preserve">Recibimos una invitación de IBM, empresa que nos viene apoyando desde hace un par de años, para participar en </w:t>
      </w:r>
      <w:proofErr w:type="spellStart"/>
      <w:r>
        <w:rPr>
          <w:rFonts w:ascii="Arial" w:hAnsi="Arial" w:cs="Arial"/>
        </w:rPr>
        <w:t>Skillsbuild</w:t>
      </w:r>
      <w:proofErr w:type="spellEnd"/>
      <w:r>
        <w:rPr>
          <w:rFonts w:ascii="Arial" w:hAnsi="Arial" w:cs="Arial"/>
        </w:rPr>
        <w:t xml:space="preserve">, una plataforma de formación, de ámbito global, abierta a cualquier persona, gratuita y que incorpora, sobre todo, contenido relacionado con tecnologías. Recibimos el encargo de elaborar contenidos que pudieran ser de utilidad a nuestros usuarios, relacionados con </w:t>
      </w:r>
      <w:proofErr w:type="spellStart"/>
      <w:r>
        <w:rPr>
          <w:rFonts w:ascii="Arial" w:hAnsi="Arial" w:cs="Arial"/>
        </w:rPr>
        <w:t>empleabilidad</w:t>
      </w:r>
      <w:proofErr w:type="spellEnd"/>
      <w:r>
        <w:rPr>
          <w:rFonts w:ascii="Arial" w:hAnsi="Arial" w:cs="Arial"/>
        </w:rPr>
        <w:t xml:space="preserve">, emprendimiento y gestión de </w:t>
      </w:r>
      <w:proofErr w:type="spellStart"/>
      <w:r>
        <w:rPr>
          <w:rFonts w:ascii="Arial" w:hAnsi="Arial" w:cs="Arial"/>
        </w:rPr>
        <w:t>micronegocios</w:t>
      </w:r>
      <w:proofErr w:type="spellEnd"/>
      <w:r>
        <w:rPr>
          <w:rFonts w:ascii="Arial" w:hAnsi="Arial" w:cs="Arial"/>
        </w:rPr>
        <w:t xml:space="preserve">. Se trata de un proyecto de alcance global. </w:t>
      </w:r>
    </w:p>
    <w:p w:rsidR="008F02FD" w:rsidRDefault="008F02FD" w:rsidP="008F02FD">
      <w:pPr>
        <w:jc w:val="both"/>
        <w:rPr>
          <w:rFonts w:ascii="Arial" w:hAnsi="Arial" w:cs="Arial"/>
        </w:rPr>
      </w:pPr>
      <w:r>
        <w:rPr>
          <w:rFonts w:ascii="Arial" w:hAnsi="Arial" w:cs="Arial"/>
        </w:rPr>
        <w:t>De momento hemos elaborado dos cursos en esta plataforma, y en este momento (primera mitad de 2021) IBM está viendo la forma de ceder a las entidades colaboradoras más autonomía a la hora de gestionar los contenidos.</w:t>
      </w:r>
    </w:p>
    <w:sectPr w:rsidR="008F02FD" w:rsidSect="004D6E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3F3D"/>
    <w:multiLevelType w:val="hybridMultilevel"/>
    <w:tmpl w:val="68167B10"/>
    <w:lvl w:ilvl="0" w:tplc="333E470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7220A"/>
    <w:rsid w:val="001933AE"/>
    <w:rsid w:val="00246B3C"/>
    <w:rsid w:val="0037220A"/>
    <w:rsid w:val="0037711C"/>
    <w:rsid w:val="00465D04"/>
    <w:rsid w:val="004D6E6A"/>
    <w:rsid w:val="006675D3"/>
    <w:rsid w:val="007451E0"/>
    <w:rsid w:val="007C7150"/>
    <w:rsid w:val="008E42CE"/>
    <w:rsid w:val="008F02FD"/>
    <w:rsid w:val="00E14306"/>
    <w:rsid w:val="00E52454"/>
    <w:rsid w:val="00E654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1093</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Miró Moriano</dc:creator>
  <cp:lastModifiedBy>Francisco Javier Miró Moriano</cp:lastModifiedBy>
  <cp:revision>4</cp:revision>
  <dcterms:created xsi:type="dcterms:W3CDTF">2021-05-05T14:26:00Z</dcterms:created>
  <dcterms:modified xsi:type="dcterms:W3CDTF">2021-05-06T14:42:00Z</dcterms:modified>
</cp:coreProperties>
</file>